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7B9F8B6E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</w:t>
      </w:r>
      <w:r>
        <w:t>ОП</w:t>
      </w:r>
      <w:r>
        <w:t xml:space="preserve"> «Энергосбыт Донецк»</w:t>
      </w:r>
      <w:r>
        <w:t xml:space="preserve"> ООО</w:t>
      </w:r>
      <w:r>
        <w:t xml:space="preserve"> «Энергосбыт Донецк»</w:t>
      </w:r>
      <w:r>
        <w:t>,</w:t>
      </w:r>
      <w:r>
        <w:t xml:space="preserve"> в марте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C35FDA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1</cp:revision>
  <dcterms:created xsi:type="dcterms:W3CDTF">2025-04-17T06:00:00Z</dcterms:created>
  <dcterms:modified xsi:type="dcterms:W3CDTF">2025-04-17T06:06:00Z</dcterms:modified>
</cp:coreProperties>
</file>